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8/2017 z 15. 2. 2017</w:t>
      </w:r>
    </w:p>
    <w:p>
      <w:r>
        <w:t>Uznesenie Ústavného súdu SR z 15. februára 2017, sp. zn. PLs. ÚS 8/2017, ECLI:SK:USSR:2017:PLs.US.8.2017.1</w:t>
      </w:r>
    </w:p>
    <w:p>
      <w:r>
        <w:t>Súd: Ústavný súd Slovenskej republiky</w:t>
      </w:r>
    </w:p>
    <w:p>
      <w:r>
        <w:t>Spisová značka: PLs. ÚS 8/2017</w:t>
      </w:r>
    </w:p>
    <w:p>
      <w:r>
        <w:t>ECLI: ECLI:SK:USSR:2017:PLs.US.8.2017.1</w:t>
      </w:r>
    </w:p>
    <w:p>
      <w:r>
        <w:t>Dátum vydania: 15. 2. 2017</w:t>
      </w:r>
    </w:p>
    <w:p>
      <w:r>
        <w:t>Forma: Uznesenie</w:t>
      </w:r>
    </w:p>
    <w:p>
      <w:r>
        <w:t>Oblasť práva: Ústavné právo</w:t>
      </w:r>
    </w:p>
    <w:p>
      <w:pPr>
        <w:pStyle w:val="Heading2"/>
      </w:pPr>
      <w:r>
        <w:t>Text rozhodnutia</w:t>
      </w:r>
    </w:p>
    <w:p>
      <w:r>
        <w:t>SLOVENSKÁ REPUBLIKA</w:t>
      </w:r>
    </w:p>
    <w:p>
      <w:r>
        <w:t>UZNESENIE Ústavného súdu Slovenskej republiky</w:t>
      </w:r>
    </w:p>
    <w:p>
      <w:r>
        <w:t>PLs. ÚS 8/2017-7 Ústavný súd Slovenskej republiky na neverejnom zasadnutí pléna 15. februára 2017 prerokoval sťažnosť , právne zastúpeného advokátkou</w:t>
      </w:r>
    </w:p>
    <w:p>
      <w:r>
        <w:t>,</w:t>
      </w:r>
    </w:p>
    <w:p>
      <w:r>
        <w:t>, pre namietané porušenie jeho základných práv podľa čl. 19 ods. 2, čl. 46 ods. 1, čl. 47 ods. 3 a čl. 48 ods. 2 Ústavy Slovenskej republiky, práv podľa čl. 6 a čl. 8 Dohovoru o ochrane ľudských práv a základných slobôd, práva podľa čl. 3 ods. 1 Dohovoru o právach dieťaťa a práva podľa čl. 24 ods. 3 Charty základných práv Európskej únie postupom Krajského súdu v Bratislave v konaní vedenom pod sp. zn. 11 CoP 390/2016 a jeho uznesením č. k. 11 CoP 390/2016-1782 z 28. októbra 2016 vedenú pod sp. zn. Rvp 139/2017 a sťažnosť maloletého</w:t>
      </w:r>
    </w:p>
    <w:p>
      <w:r>
        <w:t>,</w:t>
      </w:r>
    </w:p>
    <w:p>
      <w:r>
        <w:t>, zastúpeného zákonným zástupcom , právne zastúpeného advokátkou ,</w:t>
      </w:r>
    </w:p>
    <w:p>
      <w:r>
        <w:t>, pre namietané porušenie jeho základného</w:t>
      </w:r>
    </w:p>
    <w:p>
      <w:r>
        <w:t>práva podľa čl. 19 ods. 2 Ústavy Slovenskej republiky, práva podľa čl. 8 Dohovoru o ochrane ľudských práv a základných slobôd, práva podľa čl. 3 ods. 1 Dohovoru o právach dieťaťa a práva podľa čl. 24 ods. 3 Charty základných práv Európskej únie postupom Krajského súdu v Bratislave v konaní vedenom pod sp. zn. 11 CoP 390/2016 a jeho uznesením č. k. 11 CoP 390/2016-1782 z 28. októbra 2016 vedenú pod sp. zn. Rvp 149/2017 a takto</w:t>
      </w:r>
    </w:p>
    <w:p>
      <w:r>
        <w:t>rozhodol: Veci vedené Ústavným súdom Slovenskej republiky pod sp. zn. Rvp 139/2017 a sp. zn. Rvp 149/2017</w:t>
      </w:r>
    </w:p>
    <w:p>
      <w:r>
        <w:t>spája</w:t>
      </w:r>
    </w:p>
    <w:p>
      <w:r>
        <w:t>na spoločné konanie, ktoré bude ďalej vedené</w:t>
      </w:r>
    </w:p>
    <w:p>
      <w:r>
        <w:t>pod sp. zn. Rvp 139/2017. Odôvodnenie: 1. Sťažnosťou podľa čl. 127 ods. 1 Ústavy Slovenskej republiky (ďalej len „ústava“) doručenou Ústavnému súdu Slovenskej republiky (ďalej len „ústavný súd“) 24. januára 2017 sa (ďalej len „sťažovateľ v 1. rade“), domáhal vydania nálezu, ktorým by ústavný súd vyslovil porušenie jeho v záhlaví označených základných práv a slobôd postupom Krajského súdu v Bratislave (ďalej len „krajský súd“) v konaní vedenom pod sp. zn. 11 CoP 390/2016 a jeho uznesením č. k. 11 CoP 390/2016-1782 z 28. októbra 2016 a ktorým by napadnuté uznesenie zrušil a vec vrátil krajskému súdu na ďalšie konanie. Predmetná sťažnosť je vedená ústavným súdom pod sp. zn. Rvp 139/2017 a bola pridelená sudcovi Lajosovi Mészárosovi, ktorý je členom II. senátu ústavného súdu. 2. Dňa 25. januára 2017 bola ústavnému súdu doručená sťažnosť maloletého ,</w:t>
      </w:r>
    </w:p>
    <w:p>
      <w:r>
        <w:t>(ďalej len „sťažovateľ v 2. rade“), syna</w:t>
      </w:r>
    </w:p>
    <w:p>
      <w:r>
        <w:t>sťažovateľa v 1. rade, ktorou sa domáhal vydania nálezu, ktorým by ústavný súd vyslovil porušenie jeho v záhlaví označených základných práv a slobôd identickým postupom a uznesením krajského súdu a ktorým by napadnuté uznesenie zrušil a vec vrátil krajskému súdu na ďalšie konanie. Predmetná sťažnosť je vedená ústavným súdom pod sp. zn. Rvp 149/2017 a bola pridelená sudkyni Jane Baricovej, ktorá je členkou III. senátu ústavného súdu. 3. Podstatou argumentácie sťažovateľa v 1. rade, ako aj sťažovateľa v 2. rade v uvedených veciach je tvrdenie o porušení ich práv krajským súdom, ktorý napadnutým uznesením zmenil uznesenie Okresného súdu Bratislava I č. k. 2 P 7/2015-603 z 27. októbra</w:t>
      </w:r>
    </w:p>
    <w:p>
      <w:r>
        <w:t>2</w:t>
      </w:r>
    </w:p>
    <w:p>
      <w:r>
        <w:t>2015 tak, že návrat sťažovateľa v 2. rade do</w:t>
      </w:r>
    </w:p>
    <w:p>
      <w:r>
        <w:t>nenariadil, čím „napriek právoplatnému</w:t>
      </w:r>
    </w:p>
    <w:p>
      <w:r>
        <w:t>rozhodnutiu zákonného súdu maloletého</w:t>
      </w:r>
    </w:p>
    <w:p>
      <w:r>
        <w:t>o zverení maloletého vo výlučnej</w:t>
      </w:r>
    </w:p>
    <w:p>
      <w:r>
        <w:t>starostlivosti otca, nemôže vykonávať svoje práva a povinnosti k svojmu otcovi a je mu bránené realizovať svoje právo na nerušený výkon rodinného a súkromného života s oboma rodičmi“. 4. Konania vo veciach starostlivosti súdu o maloletých upravujú ustanovenia § 111 a nasl. Civilného mimosporového poriadku (ďalej len „CMSP“). Podľa § 2 ods. 1 CMSP na konania podľa tohto zákona sa použijú ustanovenia Civilného sporového poriadku (ďalej len „CSP“), ak tento zákon neustanovuje inak. 5.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6.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CSP. 7. Podľa čl. II ods. 10 Rozvrhu práce Ústavného súdu Slovenskej republiky na obdobie od 1. 3. 2016 do 28. 2. 2017 (ďalej len „rozvrh práce na rok 2016“)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w:t>
      </w:r>
    </w:p>
    <w:p>
      <w:r>
        <w:t>3</w:t>
      </w:r>
    </w:p>
    <w:p>
      <w:r>
        <w:t>8. S prihliadnutím na obsah sťažností vedených ústavným súdom pod sp. zn. Rvp 139/2017 a sp. zn. Rvp 149/2017 a z tohto obsahu vyplývajúcu právnu a skutkovú súvislosť uvedených sťažností, ako aj na totožnosť účastníkov konania a predmetu rozhodovania krajského súdu, proti ktorému ich sťažnosti smerujú, ústavný súd v záujme hospodárnosti konania podľa § 31a zákona o ústavnom súde v spojení s § 166 ods. 1 CSP a s § 2 ods. 1 CMSP rozhodol, že veci vedené ústavným súdom pod sp. zn. Rvp 139/2017 a sp. zn. Rvp 149/2017 spája na spoločné konanie, ktoré bude ďalej vedené pod sp. zn. Rvp 139/2017. 9. Tieto skutočnosti boli podkladom pre záver ústavného súdu obsiahnutý vo výrokovej časti tohto rozhodnutia. P o u č e n i e : Proti tomuto rozhodnutiu nemožno podať opravný prostriedok. V Košiciach 15. februára 2017</w:t>
      </w:r>
    </w:p>
    <w:p>
      <w:r>
        <w:t>4</w:t>
      </w:r>
    </w:p>
    <w:p/>
    <w:p>
      <w:r>
        <w:t>Zdroj: KAUZIS.SK – https://www.kauzis.sk/judikatura/r/ECLI:SK:USSR:2017:PLs.US.8.2017.1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