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34/2018 z 22. 3. 2018</w:t>
      </w:r>
    </w:p>
    <w:p>
      <w:r>
        <w:t>Nález Ústavného súdu SR z 22. marca 2018, sp. zn. II. ÚS 34/2018, ECLI:SK:USSR:2018:2.US.34.2018.2</w:t>
      </w:r>
    </w:p>
    <w:p>
      <w:r>
        <w:t>Súd: Ústavný súd Slovenskej republiky</w:t>
      </w:r>
    </w:p>
    <w:p>
      <w:r>
        <w:t>Spisová značka: II. ÚS 34/2018</w:t>
      </w:r>
    </w:p>
    <w:p>
      <w:r>
        <w:t>ECLI: ECLI:SK:USSR:2018:2.US.34.2018.2</w:t>
      </w:r>
    </w:p>
    <w:p>
      <w:r>
        <w:t>Dátum vydania: 22. 3.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34/2018-28 Ústavný súd Slovenskej republiky na neverejnom zasadnutí 22. marca 2018 v senáte zloženom z predsedu Lajosa Mészárosa (sudca spravodajca), zo sudkyne Jany Laššákovej a sudcu Sergeja Kohuta prerokoval prijatú sťažnosť</w:t>
      </w:r>
    </w:p>
    <w:p>
      <w:r>
        <w:t>,</w:t>
      </w:r>
    </w:p>
    <w:p>
      <w:r>
        <w:t>, zastúpeného advokátom JUDr. Michalom Feciľakom, advokátska kancelária, Jesenná 8, Prešov, vo veci namietaného porušenia základného práva na prerokovanie veci bez zbytočných prieťahov podľa čl. 48 ods. 2 Ústavy Slovenskej republiky a podľa čl. 38 ods. 2 Listiny základných práv a slobôd, ako i práva na prejednanie záležitosti v primeranej lehote podľa čl. 6 ods. 1 Dohovoru o ochrane ľudských práv a základných slobôd postupom Krajského súdu v Bratislave v konaní vedenom pod sp. zn. 5 Co 410/2013 a takto rozhodol: 1. Základné právo</w:t>
      </w:r>
    </w:p>
    <w:p>
      <w:r>
        <w:t>na prerokovanie veci bez zbytočných prieťahov</w:t>
      </w:r>
    </w:p>
    <w:p>
      <w:r>
        <w:t>podľa čl. 48 ods. 2 Ústavy Slovenskej republiky a podľa čl. 38 ods. 2 Listiny základných práv a slobôd, ako i právo na prejednanie záležitosti v primeranej lehote podľa čl. 6 ods. 1 Dohovoru o ochrane ľudských práv a základných slobôd postupom Krajského súdu v Bratislave v konaní vedenom pod sp. zn. 5 Co 410/2013 p o r u š e n é b o l i . 2.</w:t>
      </w:r>
    </w:p>
    <w:p>
      <w:r>
        <w:t>p r i z n á v a úhradu trov právneho zastúpenia v sume 559 €</w:t>
      </w:r>
    </w:p>
    <w:p>
      <w:r>
        <w:t>(slovom päťstopäťdesiatdeväť eur), ktorú j e Krajský súd v Bratislave p o v i n n ý vyplatiť</w:t>
      </w:r>
    </w:p>
    <w:p>
      <w:r>
        <w:t>JUDr. Michalovi Feciľakovi, advokátska kancelária, Jesenná 8, Prešov, do dvoch mesiacov od právoplatnosti tohto nálezu. 3. Vo zvyšnej časti sťažnosti n e v y h o v u j e . Odôvodnenie: I. 1. Ústavný súd Slovenskej republiky (ďalej len „ústavný súd“) uznesením č. k. II. ÚS 34/2018-13 z 18.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podľa čl. 38 ods. 2 Listiny základných práv a slobôd (ďalej len „listina“), ako i práva na prejednanie záležitosti v primeranej lehote podľa čl. 6 ods. 1 Dohovoru o ochrane ľudských práv a základných slobôd (ďalej len „dohovor“) postupom Krajského súdu v Bratislave (ďalej aj „krajský súd“) v konaní vedenom pod sp. zn. 5 Co 410/2013 (ďalej aj „napadnuté konanie“). 2. Z obsahu sťažnosti predovšetkým vyplynulo: „... Sťažovateľ sa ako žalobca žalobou o ochranu osobnosti z 22.06.2005 domáhal voči žalovanému (MARKÍZA - SLOVAKIA, spol. s r.o., Bratislavská 334/18, 900 82 Blatné), ospravedlnenia a opravy reportáže, odvysielanej v televíznych novinách žalovaného dňa 09.05.2005. Súdne konanie je vedené na Okresnom súde Pezinok pod sp. zn. 4 C 393/2008. V predmetnej právnej veci rozhodol Okresný súd Pezinok rozsudkom sp. zn. 4 C 393/2008 z 19.03.2013 tak, že žalobu zamietol. Proti tomuto rozsudku podal sťažovateľ dňa 28.05.2013 odvolanie. Po odvolaní sťažovateľa, bol predmetný súdny spis doručený na Krajský súd v Bratislave, a to dňa 09.07.2013. Sťažovateľ k veci uvádza, že odo dňa podania odvolania sťažovateľa proti rozsudku súdu prvej inštancie, ako aj odo dňa doručenia súdneho spisu na Krajský súd v Bratislave 2</w:t>
      </w:r>
    </w:p>
    <w:p>
      <w:r>
        <w:t>už uplynula lehota viac ako troch rokov a porušovateľ v predmetnej právnej veci nevykonal žiaden úkon... Napadnutým konaním porušovateľa boli porušené základné práva sťažovateľa, zakotvené v článku 48 ods. 2 Ústavy Slovenskej republiky, článku 38 ods. 2 Listiny základných práv a slobôd a článku 6 ods. 1 Dohovoru o ochrane ľudských práv a základných slobôd. ... Podľa ustálenej judikatúry Ústavného súdu SR platí, že pri rozhodovaní, či vo veci došlo k prieťahom v konaní, a tým aj k porušeniu základného práva podľa čl. 48 ods. 2 Ústavy SR, Ústavný súd SR zohľadňuje tri kritériá, ktorými sú: 1) právna a faktická zložitosť veci, o ktorej súd rozhoduje, 2) správanie sa účastníka konania, 3) spôsob, akým súd v konaní postupoval (I. ÚS 70/98, II. ÚS 74/97, II. ÚS 813/00). Ad 1) sťažovateľ uvádza, že v danom prípade ide o štandardnú občianskoprávnu vec (konanie o ochranu osobnosti), patriacu do bežnej rozhodovacej agendy všeobecného súdnictva. Aj zo samotného skutkového stavu veci je nesporné, že nejde o právne zložitú vec, ktorá by vykazovala črty mimoriadnej faktickej zložitosti, ktorá by bola dôvodom na jej predĺženie. Ad 2) sťažovateľ uvádza, že ani jeho správanie a ani správanie sa žalovaného nemalo vplyv na prieťahy v konaní, keďže sťažovateľ vo veci vykonal všetky úkony, ktoré vykonať mal - mohol, a to že podal voči rozsudku súdu prvej inštancie dňa 28.05.2013 odvolanie. Ad 3) sťažovateľ uvádza, že v danom prípade porušovateľ za viac ako 3 roky, (odo dňa 09.07.2013, kedy bol predmetný spis porušovateľovi doručený), nevykonal žiaden úkon, pričom na nekonanie zo strany porušovateľa nebol žiadny objektívny dôvod. Vzhľadom na okolnosti danej veci - keďže sťažovateľ má za to, že len konštatovanie porušenia základného práva na prerokovanie veci bez zbytočných prieťahov podľa čl. 48 ods. 2 Ústavy SR a práva na prejednanie veci v primeranej lehote podľa čl. 6 ods. 1 Dohovoru by nebolo pre neho dostatočným zadosťučinením, a preto v zmysle § 56 ods. 4 zákona č. 38/1993 Z.z. sťažovateľ požaduje priznať mu aj primerané finančné zadosťučinenie v sume 5.000,- EUR (slovom: päťtisíc euro).</w:t>
      </w:r>
    </w:p>
    <w:p>
      <w:r>
        <w:t>3</w:t>
      </w:r>
    </w:p>
    <w:p>
      <w:r>
        <w:t>Je predsa nesporné, že doba, ktorá uplynula od podania návrhu na začatie konania z 22.06.2005, resp. od doručenia predmetného súdneho spisu porušovateľovi dňa 09.07.2013, ku dňu podania tejto sťažnosti je neprimerane dlhá a ničím neospravedlniteľná, pričom ju spôsobil výhradne porušovateľ svojou nečinnosťou. ... Sťažovateľ navrhuje, aby Ústavný súd SR, na základe skutočností a dôvodov uvedených v tejto sťažnosti, po ich prerokovaní rozhodol nálezom nasledovne: 1. Sťažnosti sa vyhovuje. 2. Krajský súd v Bratislave v konaní vedenom pod sp. zn. 5 Co 410/2013 porušil základné právo</w:t>
      </w:r>
    </w:p>
    <w:p>
      <w:r>
        <w:t>, aby sa jeho vec prerokovala bez zbytočných prieťahov,</w:t>
      </w:r>
    </w:p>
    <w:p>
      <w:r>
        <w:t>zaručené v čl. 48 ods. 2 Ústavy Slovenskej republiky a v čl. 38 ods. 2 Listiny základných práv a slobôd a právo na prejednanie veci v primeranej lehote zaručené v čl. 6 ods. 1 Dohovoru o ochrane ľudských práv a základných slobôd. 3. Krajskému súdu v Bratislave v konaní vedenom pod sp. zn. 5 Co 410/2013 prikazuje konať bez zbytočných prieťahov. 4.</w:t>
      </w:r>
    </w:p>
    <w:p>
      <w:r>
        <w:t>priznáva primerané finančné zadosťučinenie v sume 5.000,-</w:t>
      </w:r>
    </w:p>
    <w:p>
      <w:r>
        <w:t>EUR (slovom: päťtisíc EUR), ktoré je Krajský súd v Bratislave povinný vyplatiť do jedného mesiaca od právoplatnosti tohto nálezu. Sťažovateľ si uplatňuje nárok na náhradu trov konania a právneho zastúpenia voči porušovateľovi v súlade so všeobecne záväznými právnymi predpismi upravujúcimi platenie a náhradu trov konania, a to trovy právneho zastúpenia vo výške 363,79 EUR za dva úkony právnej služby: 1. prevzatie a príprava právneho zastúpenia, 2. písomné podanie sťažnosti na Ústavný súd SR á 143,- EUR plus 2 x režijný paušál 2016 vo výške 8,58 EUR plus 20 % DPH vo výške 60,63 EUR (zo základu dane vo výške 303,16 EUR), ktoré je porušovateľ povinný uhradiť sťažovateľovi na účet advokáta JUDr. Michala Feciľaka... a to do jedného mesiaca od právoplatnosti rozhodnutia...“ 3. Na základe žiadosti ústavného súdu sa k veci písomne vyjadrili obaja účastníci konania: krajský súd, zastúpený jeho predsedom, listom sp. zn. 1SprV/514/2017 z 13. februára 2018 a právny zástupca sťažovateľa stanoviskom k vyjadreniu okresného súdu z 21. februára 2018.</w:t>
      </w:r>
    </w:p>
    <w:p>
      <w:r>
        <w:t>4</w:t>
      </w:r>
    </w:p>
    <w:p>
      <w:r>
        <w:t>3.1 Predseda krajského súdu vo svojom vyjadrení uviedol tieto relevantné skutočnosti: „... Vec Okresného súdu Pezinok sp. zn. 4C/393/2008 bola na Krajský súd v Bratislave predložená na konanie a rozhodnutie dňa 09. 07. 2013, kde je vedená pod sp. zn. 5Co/410/2013. Rozhodnutá bola verejným vyhlásením rozsudku dňa 15. 11. 2016, konkrétne rozsudkom Krajského súdu v Bratislave č. k. 5Co/410/2013-224 zo dňa 15. 11. 2016, ktoré rozhodnutie nadobudlo právoplatnosť a vykonateľnosť dňa 27. 10. 2017. Tunajší, odvolací súd vrátil základný súdny spis sp. zn. 4C/393/2008 súdu prvého stupňa dňa 21. 11. 2016. Možnosť plynulého konania a rozhodnutia vo veci sp. zn. 5Co/410/2013 bola do značnej miery ovplyvnená jednak opakovanými personálnymi zmenami v senáte 5Co, ako aj vysokým počtom nevybavených vecí v tomto súdnom oddelení ku dňu nápadu danej veci okresného súdu sp. zn. 4C/393/2008 odvolaciemu súdu a následnému vysokému nárastu vecí v senáte 5Co, ktorý sa i napriek skoršej snahe senátu 5Co darí znižovať až v poslednej dobe, a to vzhľadom na utlmenie počtu napádaných vecí v súvislosti s nadobudnutím účinnosti Civilného sporového poriadku od 01. 07. 2016 (objektívnosť personálna a procesná). Na doplnenie uvádzam, že vo veci Krajského súdu v Bratislave sp. zn. 5Co/410/2013, nebola zo strany sťažovateľa v priebehu tohto súdneho konania podaná sťažnosť podľa ustanovenia § 62 a nasl. zákona č. 757/2004 Z. z. o súdoch v platnom znení.“ 3.2 Sťažovateľ prostredníctvom svojho právneho zástupcu na uvedené vyjadrenie predsedu krajského súdu reagoval takto: „... Porušovateľ svoje vyjadrenie odôvodnil tým, že plynulosť rozhodnutia vo veci 5 Co 410/2013 bola do značnej miery ovplyvnená jednak opakovanými personálnymi zmenami v senáte 5 Co, ako aj vysokým počtom nevybavených vecí v predmetnom súdnom oddelení ku dňu nápadu danej veci z okresného súdu na krajský súd a následnému vysokému nárastu veci v senáte 5 Co. K vyššie uvedenému sťažovateľ uvádza, že ak teda predseda Krajského súdu v Bratislave vedel, ako to vyplýva z uvedeného vyjadrenia, že v senáte 5 Co je vysoký nárast</w:t>
      </w:r>
    </w:p>
    <w:p>
      <w:r>
        <w:t>5</w:t>
      </w:r>
    </w:p>
    <w:p>
      <w:r>
        <w:t>vecí, mal potom opatrením v rozvrhu práce prijať patričné opatrenia, aby opísanému stavu v senáte 5 Co zabránil. Avšak ani vysoký nápad veci nie je podľa ustálenej judikatúry ústavného súdu dôvodom na porušenie základných práv strán sporu podľa čl. 48 ods. 2 Ústavy SR.“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podľa čl. 48 ods. 2 ústavy a podľa čl. 38 ods. 2 listiny, ako i práva na prejednanie záležitosti v primeranej lehote podľa čl. 6 ods. 1 dohovoru. II. 5. Z obsahu sťažnosti a k nej priložených písomností, z vyjadrení účastníkov konania a z obsahu na vec sa vzťahujúceho súdneho spisu ústavný súd zistil takýto priebeh a stav konania vedeného na Krajskom súde v Bratislave pod sp. zn. 5 Co 410/2013: Dňa 9. júla 2013 bol krajskému súdu predložený spis, aby rozhodol o odvolaní sťažovateľa proti rozsudku Okresného súdu Pezinok č. k. 4 C 393/08-182 z 19. marca 2013. Dňa 15. novembra 2016 krajský súd rozsudkom č. k. 5 Co 410/2013-224 napadnutý rozsudok súdu prvej inštancie potvrdil.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6</w:t>
      </w:r>
    </w:p>
    <w:p>
      <w:r>
        <w:t>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krajského súdu v konaní vedenom pod sp. zn. 5 Co 410/2013 došlo k porušeniu základného práva sťažovateľa na prerokovanie veci bez zbytočných prieťahov zaručeného v čl. 48 ods. 2 a v čl. 38 ods. 2 listiny, ako aj práva zaručeného v čl. 6 ods. 1 dohovoru. Krajský súd rozhodoval o odvolaní sťažovateľa, ktorý sa domáhal žalobným návrhom proti „žalovanému (MARKÍZA - SLOVAKIA, spol. s r.o., Bratislavská 334/18, 900 82 Blatné), ospravedlnenia a opravy reportáže, odvysielanej v televíznych novinách žalovaného dňa 09.05.2005“. 8. Podľa čl. 48 ods. 2 ústavy a podľa čl. 38 ods. 2 listiny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w:t>
      </w:r>
    </w:p>
    <w:p>
      <w:r>
        <w:t>7</w:t>
      </w:r>
    </w:p>
    <w:p>
      <w:r>
        <w:t>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11.</w:t>
      </w:r>
    </w:p>
    <w:p>
      <w:r>
        <w:t>Ústavný</w:t>
      </w:r>
    </w:p>
    <w:p>
      <w:r>
        <w:t>súd</w:t>
      </w:r>
    </w:p>
    <w:p>
      <w:r>
        <w:t>predovšetkým</w:t>
      </w:r>
    </w:p>
    <w:p>
      <w:r>
        <w:t>konštatuje,</w:t>
      </w:r>
    </w:p>
    <w:p>
      <w:r>
        <w:t>že</w:t>
      </w:r>
    </w:p>
    <w:p>
      <w:r>
        <w:t>predmetom</w:t>
      </w:r>
    </w:p>
    <w:p>
      <w:r>
        <w:t>napadnutého</w:t>
      </w:r>
    </w:p>
    <w:p>
      <w:r>
        <w:t>občianskoprávneho konania je ochrana osobnosti, t. j. vec, ktorej povaha si vyžaduje osobitnú starostlivosť všeobecného súdu o naplnenie účelu súdneho konania, aby sa čo najskôr odstránil stav právnej neistoty, kvôli ktorému sa naň osoba obrátila so žiadosťou o rozhodnutie (mutatis mutandis I. ÚS 145/03, I. ÚS 142/03, II. ÚS 71/2016 a iné). 12. Pokiaľ ide o kritérium zložitosť veci, ústavný súd konštatuje, že dĺžka posudzovaného konania nebola závislá od právnej alebo skutkovej zložitosti veci. 13.</w:t>
      </w:r>
    </w:p>
    <w:p>
      <w:r>
        <w:t>Pri</w:t>
      </w:r>
    </w:p>
    <w:p>
      <w:r>
        <w:t>hodnotení</w:t>
      </w:r>
    </w:p>
    <w:p>
      <w:r>
        <w:t>podľa</w:t>
      </w:r>
    </w:p>
    <w:p>
      <w:r>
        <w:t>ďalšieho</w:t>
      </w:r>
    </w:p>
    <w:p>
      <w:r>
        <w:t>kritéria,</w:t>
      </w:r>
    </w:p>
    <w:p>
      <w:r>
        <w:t>teda</w:t>
      </w:r>
    </w:p>
    <w:p>
      <w:r>
        <w:t>správania</w:t>
      </w:r>
    </w:p>
    <w:p>
      <w:r>
        <w:t>sťažovateľa</w:t>
      </w:r>
    </w:p>
    <w:p>
      <w:r>
        <w:t>v preskúmavanom konaní, ústavný súd nezistil žiadnu okolnosť, ktorá by mala byť osobitne zohľadnená na jeho ťarchu pri posudzovaní otázky, či a z akých dôvodov došlo v predmetnom trestnom konaní k zbytočným prieťahom. 14. Napokon sa ústavný súd zaoberal postupom krajského súdu v napadnutom konaní a predovšetkým poukazuje na to, že trvanie napadnutého konania do vyhlásenia odvolacieho rozhodnutia (3 roky a 4 mesiace) už aj vzhľadom na celkové trvanie konania o návrhu sťažovateľa na ochranu osobnosti (celkove viac ako 11 rokov) treba považovať za neprimerané. Ústavný súd pritom konštatuje, že krajský súd bol v predmetnej veci bez akýchkoľvek zákonných alebo iných dôvodov nečinný minimálne po dobu dvoch rokov. Krajský súd teda dlhodobo vo veci nevykonal žiadne úkony smerujúce k odstráneniu právnej neistoty, v ktorej sa sťažovateľ ako navrhovateľ počas napadnutého súdneho</w:t>
      </w:r>
    </w:p>
    <w:p>
      <w:r>
        <w:t>8</w:t>
      </w:r>
    </w:p>
    <w:p>
      <w:r>
        <w:t>konania nachádzal, čo je základným účelom práva zaručeného v citovanom článku ústavy (pozri napr. I. ÚS 41/02). K prieťahom pritom nedošlo v dôsledku zložitosti veci ani správania účastníkov, ale výlučne v dôsledku postupu súdu. Vzhľadom na povahu veci (ochrana osobnosti) v okolnostiach danej veci nebolo možné súhlasiť s názorom predsedu krajského súdu, podľa ktorého „objektívne okolnosti“, teda množstvo „nevybavených vecí“ bránili postupu krajského súdu.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pre tieto účely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Pri posudzovaní odôvodnenosti sťažnosti preto nemožno prihliadnuť na skutočnosti označované ako objektívne vo vyjadrení krajského súdu (I. ÚS 6/06). Vzhľadom na uvedené dôvody ústavný súd vyslovil porušenie základného práva sťažovateľa na prerokovanie predmetnej veci bez zbytočných prieťahov zaručeného v čl. 48 ods. 2 ústavy, v čl. 38 ods. 2 listiny, ako aj práva zaručeného v čl. 6 ods. 1 dohovoru tak, ako to je uvedené vo výroku tohto nálezu v bode 1. 15. Vzhľadom na to, že 15. novembra 2016 krajský súd rozsudkom č. k. 5 Co 410/2013-224</w:t>
      </w:r>
    </w:p>
    <w:p>
      <w:r>
        <w:t>o</w:t>
      </w:r>
    </w:p>
    <w:p>
      <w:r>
        <w:t>odvolaní</w:t>
      </w:r>
    </w:p>
    <w:p>
      <w:r>
        <w:t>sťažovateľa</w:t>
      </w:r>
    </w:p>
    <w:p>
      <w:r>
        <w:t>9</w:t>
      </w:r>
    </w:p>
    <w:p>
      <w:r>
        <w:t>rozhodol,</w:t>
      </w:r>
    </w:p>
    <w:p>
      <w:r>
        <w:t>neprichádzalo</w:t>
      </w:r>
    </w:p>
    <w:p>
      <w:r>
        <w:t>do</w:t>
      </w:r>
    </w:p>
    <w:p>
      <w:r>
        <w:t>úvahy</w:t>
      </w:r>
    </w:p>
    <w:p>
      <w:r>
        <w:t>v okolnostiach danej veci rozhodnutie podľa § 56 ods. 3 písm. a) zákona o ústavnom súde, preto v tejto časti rozhodol ústavný súd tak, ako to je uvedené v bode 3 tohto nálezu. 16. Podľa § 56 ods. 4 zákona o ústavnom súde môže ústavný súd priznať tomu, koho základné právo alebo sloboda sa porušili, aj primerané finančné zadosťučinenie. Sťažovateľ požadoval priznať finančné zadosťučinenie v sume 5 000 €, avšak svoj návrh v tomto smere neodôvodnil. Podľa § 50 ods. 3 zákona o ústavnom súde, ak sa sťažovateľ domáha primeraného finančného zadosťučinenia, musí uviesť rozsah, a z akých dôvodov sa ho domáha. Vzhľadom na to, že sťažovateľ, ktorý je kvalifikovane právne zastúpený, svoj návrh na priznanie primeraného finančného zadosťučinenia vôbec neodôvodnil, ústavný súd jeho sťažnosti v tejto časti nevyhovel, teda rozhodol tak, ako to je uvedené vo výroku tohto nálezu v bode 3. 17.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za tri úkony právnej služby (prevzatie a príprava zastúpenia, podanie sťažnosti z 9. novembra 2016 a písomné stanovisko k vyjadreniu okresného súdu z 21. februára 2018). Za dva úkony vykonané v roku 2016 patrí odmena v sume dvakrát po 143 € a režijný paušál v sume dvakrát po 8,58 € a za jeden úkon vykonaný v roku 2018 prislúcha odmena v sume 153,50 € spolu s režijným paušálom v sume 9,21 € (v zmysle § 1 ods. 3 a § 11 ods. 2 vyhlášky Ministerstva spravodlivosti Slovenskej republiky č. 655/2004 Z. z. o odmenách a náhradách advokátov za poskytovanie právnych služieb v znení neskorších predpisov), preto trovy právneho zastúpenia sťažovateľa predstavujú sumu 465,87 €, ku ktorej bolo treba pripočítať 20 % DPH, teda sumu 93,17 €, t. j. trovy právneho zastúpenia sťažovateľa predstavujú celkove sumu 559,04 €.</w:t>
      </w:r>
    </w:p>
    <w:p>
      <w:r>
        <w:t>10</w:t>
      </w:r>
    </w:p>
    <w:p>
      <w:r>
        <w:t>Vzhľadom na uvedené ústavný súd o uplatnených trovách konania sťažovateľa rozhodol tak, ako to je uvedené v bode 2 výroku tohto rozhodnutia. 18.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22. marca 2018</w:t>
      </w:r>
    </w:p>
    <w:p>
      <w:r>
        <w:t>11</w:t>
      </w:r>
    </w:p>
    <w:p/>
    <w:p>
      <w:r>
        <w:t>Zdroj: KAUZIS.SK – https://www.kauzis.sk/judikatura/r/ECLI:SK:USSR:2018:2.US.34.2018.2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