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27/2017 z 12. 12. 2017</w:t>
      </w:r>
    </w:p>
    <w:p>
      <w:r>
        <w:t>Uznesenie Ústavného súdu SR z 12. decembra 2017, sp. zn. PLs. ÚS 27/2017, ECLI:SK:USSR:2018:PLs.US.27.2017.1</w:t>
      </w:r>
    </w:p>
    <w:p>
      <w:r>
        <w:t>Súd: Ústavný súd Slovenskej republiky</w:t>
      </w:r>
    </w:p>
    <w:p>
      <w:r>
        <w:t>Spisová značka: PLs. ÚS 27/2017</w:t>
      </w:r>
    </w:p>
    <w:p>
      <w:r>
        <w:t>ECLI: ECLI:SK:USSR:2018:PLs.US.27.2017.1</w:t>
      </w:r>
    </w:p>
    <w:p>
      <w:r>
        <w:t>Dátum vydania: 12. 12.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27/2017-7 Ústavný súd Slovenskej republiky na neverejnom zasadnutí pléna 12. decembra 2017 o sťažnostiach -</w:t>
      </w:r>
    </w:p>
    <w:p>
      <w:r>
        <w:t>,</w:t>
      </w:r>
    </w:p>
    <w:p>
      <w:r>
        <w:t>, zastúpeného Advokátskou kanceláriou</w:t>
      </w:r>
    </w:p>
    <w:p>
      <w:r>
        <w:t>Mandzák a spol., s. r. o., Zámocká 6954/5, Bratislava, v mene ktorej koná advokát JUDr. Michal Mandzák, vo veci namietaného porušenia jeho základných práv podľa čl. 20 a čl. 46 ods. 1 Ústavy Slovenskej republiky a práva podľa čl. 6 ods. 1 Dohovoru o ochrane ľudských práv a základných slobôd, ako aj práva podľa čl. 1 Dodatkového protokolu k Dohovoru o ochrane ľudských práv a základných slobôd uznesením Okresného súdu Bratislava V č. k. 21 Cr 23/2016-232 zo 6. septembra 2017 a konaním, ktoré predchádzalo jeho vydaniu, a -</w:t>
      </w:r>
    </w:p>
    <w:p>
      <w:r>
        <w:t>,</w:t>
      </w:r>
    </w:p>
    <w:p>
      <w:r>
        <w:t>, zastúpeného Advokátskou kanceláriou</w:t>
      </w:r>
    </w:p>
    <w:p>
      <w:r>
        <w:t>Mandzák a spol., s. r. o., Zámocká 6954/5, Bratislava, v mene ktorej koná advokát JUDr. Michal Mandzák, vo veci namietaného porušenia jeho základných práv podľa čl. 20 a čl. 46 ods. 1 Ústavy Slovenskej republiky a práva podľa čl. 6 ods. 1 Dohovoru o ochrane ľudských práv a základných slobôd, ako aj práva podľa čl. 1 Dodatkového protokolu k Dohovoru o ochrane ľudských práv a základných slobôd uznesením Okresného súdu Bratislava V č. k. 21 Cr 23/2016-232 zo 6. septembra 2017 a konaním, ktoré predchádzalo jeho vydaniu, takto</w:t>
      </w:r>
    </w:p>
    <w:p>
      <w:r>
        <w:t>rozhodol: Veci vedené Ústavným súdom Slovenskej republiky pod sp. zn. Rvp 2036/2017 a sp. zn. Rvp 2037/2017 s p á j a na spoločné konanie, ktoré bude ďalej vedené pod sp. zn. Rvp 2036/2017. Odôvodnenie: Ústavnému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6. novembra 2017 doručená sťažnosť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,</w:t>
      </w:r>
    </w:p>
    <w:p>
      <w:r>
        <w:t>súd“)</w:t>
      </w:r>
    </w:p>
    <w:p>
      <w:r>
        <w:t>bola</w:t>
      </w:r>
    </w:p>
    <w:p>
      <w:r>
        <w:t>(ďalej len</w:t>
      </w:r>
    </w:p>
    <w:p>
      <w:r>
        <w:t>„sťažovateľ 1“), zastúpeného Advokátskou kanceláriou Mandzák a spol., s. r. o., Zámocká 6954/5, Bratislava, v mene ktorej koná advokát JUDr. Michal Mandzák, vo veci namietaného porušenia jeho základných práv podľa čl. 20 a čl. 46 ods. 1 Ústavy Slovenskej republiky (ďalej len „ústava“) a práva podľa čl. 6 ods. 1 Dohovoru o ochrane ľudských práv a základných slobôd (ďalej len „dohovor“), ako aj práva podľa čl. 1 Dodatkového protokolu k dohovoru (ďalej len „dodatkový protokol“) uznesením Okresného súdu Bratislava V (ďalej len „okresný súd“) č. k. 21 Cr 23/2016-232 zo 6. septembra 2017 (ďalej len „napadnuté uznesenie“) a konaním, ktoré predchádzalo jeho vydaniu. Sťažnosť je vedená pod sp. zn. Rvp 2036/2017 a bola pridelená sudcovi spravodajcovi JUDr. Sergejovi Kohutovi, ktorý je v súlade s rozvrhom práce Ústavného súdu Slovenskej republiky na obdobie od 1. marca 2017 do 28. februára 2018 predsedom III. senátu ústavného súdu. Ústavnému súdu bola v ten istý deň doručená sťažnosť</w:t>
      </w:r>
    </w:p>
    <w:p>
      <w:r>
        <w:t>,</w:t>
      </w:r>
    </w:p>
    <w:p>
      <w:r>
        <w:t>(ďalej len „sťažovateľ 2“), zastúpeného Advokátskou kanceláriou Mandzák a spol., s. r. o., Zámocká 6954/5, Bratislava, v mene ktorej koná advokát JUDr. Michal Mandzák, vo veci namietaného porušenia jeho základných práv podľa čl. 20 a čl. 46 ods. 1 ústavy a práva podľa čl. 6 ods. 1 dohovoru, ako aj práva podľa čl. 1 dodatkového protokolu napadnutým uznesením a konaním, ktoré predchádzalo jeho vydaniu. Sťažnosť je vedená pod sp. zn. Rvp 2037/2017 a bola pridelená sudkyni spravodajkyni JUDr. Ľudmile Gajdošíkovej, ktorá je v súlade s rozvrhom práce Ústavného</w:t>
      </w:r>
    </w:p>
    <w:p>
      <w:r>
        <w:t>2</w:t>
      </w:r>
    </w:p>
    <w:p>
      <w:r>
        <w:t>súdu Slovenskej republiky na obdobie od 1. marca 2017 do 28. februára 2018 členkou II. senátu ústavného súdu. Podľa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 Podľa § 166 ods. 1 CSP v záujme hospodárnosti konania súd spojí na spoločné konanie také konania, ktoré sa pred ním začali a skutkovo spolu súvisia alebo sa týkajú tých istých strán. Zo spisov ústavného súdu vedených pod sp. zn. Rvp 2036/2017 a sp. zn. Rvp 2037/2017 vyplýva, že predmetom oboch sťažností je preskúmanie (toho istého) napadnutého uznesenia okresného súdu a konania, ktoré predchádzalo jeho vydaniu, v ktorom sťažovatelia vystupovali v procesnom postavení žalobcov, pričom rozsah práv, ktorých porušenie sťažovateľ 2 namieta vo veci sp. zn. Rvp 2037/2017, je rovnaký ako rozsah práv, ktorých porušenie sťažovateľ 1 namieta v sťažnosti vedenej ústavným súdom pod sp. zn. Rvp 2036/2017. Z argumentácie obsiahnutej v spájaných sťažnostiach je zrejmé, že v oboch prípadoch bude v rámci preskúmania ústavnej konformity napadnutého uznesenia okresného súdu a konania, ktoré predchádzalo jeho vydaniu, potrebné posúdiť rovnaké ústavnoprávne otázky. Vzhľadom na to, že sťažnosti spolu skutkovo úzko súvisia a sú obsahovo totožné, ústavný súd v záujme hospodárnosti konania podľa § 31a ods. 1 zákona o ústavnom súde v spojení s § 166 ods. 1 CSP rozhodol, že veci vedené ústavným súdom pod sp. zn. Rvp 2036/2017 a sp. zn. Rvp 2037/2017 spája na spoločné konanie, ktoré bude ďalej vedené pod sp. zn. Rvp 2036/2017.</w:t>
      </w:r>
    </w:p>
    <w:p>
      <w:r>
        <w:t>3</w:t>
      </w:r>
    </w:p>
    <w:p>
      <w:r>
        <w:t>Uvedené skutočnosti boli podkladom pre záver ústavného súdu obsiahnutý vo výroku tohto rozhodnutia. P o u č e n i e : Proti tomuto rozhodnutiu nemožno podať opravný prostriedok. V Košiciach 12. decembra 2017</w:t>
      </w:r>
    </w:p>
    <w:p>
      <w:r>
        <w:t>4</w:t>
      </w:r>
    </w:p>
    <w:p/>
    <w:p>
      <w:r>
        <w:t>Zdroj: KAUZIS.SK – https://www.kauzis.sk/judikatura/r/ECLI:SK:USSR:2018:PLs.US.27.2017.1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