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342/2019 z 26. 5. 2020</w:t>
      </w:r>
    </w:p>
    <w:p>
      <w:r>
        <w:t>Uznesenie Ústavného súdu SR z 26. mája 2020, sp. zn. II. ÚS 342/2019, ECLI:SK:USSR:2020:2.US.342.2019.2</w:t>
      </w:r>
    </w:p>
    <w:p>
      <w:r>
        <w:t>Súd: Ústavný súd Slovenskej republiky</w:t>
      </w:r>
    </w:p>
    <w:p>
      <w:r>
        <w:t>Spisová značka: II. ÚS 342/2019</w:t>
      </w:r>
    </w:p>
    <w:p>
      <w:r>
        <w:t>ECLI: ECLI:SK:USSR:2020:2.US.342.2019.2</w:t>
      </w:r>
    </w:p>
    <w:p>
      <w:r>
        <w:t>Dátum vydania: 26. 5. 2020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II. ÚS 342/2019-80 Ústavný súd Slovenskej republiky na neverejnom zasadnutí senátu 26. mája 2020 vo veci ústavnej sťažnosti</w:t>
      </w:r>
    </w:p>
    <w:p>
      <w:r>
        <w:t>,</w:t>
      </w:r>
    </w:p>
    <w:p>
      <w:r>
        <w:t>,</w:t>
      </w:r>
    </w:p>
    <w:p>
      <w:r>
        <w:t>, zastúpeného advokátkou JUDr. Ivetou Rajtákovou, advokátska kancelária, Štúrova 20, Košice, vo veci namietaného porušenia čl. 46 Ústavy Slovenskej republiky a čl. 6 ods. 1 Dohovoru o ochrane ľudských práv a základných slobôd postupom Najvyššieho súdu Slovenskej republiky v konaní vedenom pod sp. zn. 1 Cdo 64/2018 a jeho uznesením zo 16. júla 2019 takto rozhodol: Bod 3 výroku nálezu Ústavného súdu Slovenskej republiky sp. zn. II. ÚS 342/2019 z 15. apríla 2020 s a o p r a v u j e tak, že znie: „3.</w:t>
      </w:r>
    </w:p>
    <w:p>
      <w:r>
        <w:t>, p r i z n á v a úhradu trov konania v sume 640,66 €</w:t>
      </w:r>
    </w:p>
    <w:p>
      <w:r>
        <w:t>(slovom šesťstoštyridsať eur a šesťdesiatšesť centov), ktorú j e Najvyšší súd Slovenskej republiky p o v i n n ý</w:t>
      </w:r>
    </w:p>
    <w:p>
      <w:r>
        <w:t>vyplatiť na účet advokátky JUDr. Ivety Rajtákovej, advokátska</w:t>
      </w:r>
    </w:p>
    <w:p>
      <w:r>
        <w:t>kancelária, Štúrova 20, Košice, do dvoch mesiacov od právoplatnosti tohto nálezu.“ Odôvodnenie: 1. Nálezom Ústavného súdu Slovenskej republiky (ďalej len „ústavný súd“) sp. zn. II. ÚS 342/2019 z 15. apríla 2020 v bode 3 výroku bolo rozhodnuté: „3.</w:t>
      </w:r>
    </w:p>
    <w:p>
      <w:r>
        <w:t>, p r i z n á v a úhradu trov konania v sume 533,88 €</w:t>
      </w:r>
    </w:p>
    <w:p>
      <w:r>
        <w:t>(slovom päťstotridsaťtri eur a osemdesiat osem centov), ktorú j e Najvyšší súd Slovenskej</w:t>
      </w:r>
    </w:p>
    <w:p>
      <w:r>
        <w:t>republiky p o v i n n ý</w:t>
      </w:r>
    </w:p>
    <w:p>
      <w:r>
        <w:t>vyplatiť na účet advokátky JUDr. Ivety Rajtákovej, advokátska</w:t>
      </w:r>
    </w:p>
    <w:p>
      <w:r>
        <w:t>kancelária, Štúrova 20, Košice, do dvoch mesiacov od právoplatnosti tohto nálezu.“ 2. Podaním z 11. mája 2020 právna zástupkyňa sťažovateľa</w:t>
      </w:r>
    </w:p>
    <w:p>
      <w:r>
        <w:t>,</w:t>
      </w:r>
    </w:p>
    <w:p>
      <w:r>
        <w:t>JUDr. Iveta Rajtáková požiadala o opravu chyby v počítaní, a to vzhľadom na skutočnosť, že je registrovaným subjektom pre platenie dane z pridanej hodnoty, čo vyplýva z osvedčenia o registrácii pre daň z pridanej hodnoty, ktoré ústavnému súdu predložila, ale ústavný súd to nezohľadnil, v dôsledku čoho daň z pridanej hodnoty k výslednej sume trov konania nepripočítal. 3. Z osvedčenia o registrácii pre daň z pridanej hodnoty vydaného Daňovým úradom Košice I 24. januára 2005 vyplýva, že JUDr. Iveta Rajtáková je od 1. februára 2005 platiteľkou dane z pridanej hodnoty a má identifikačné číslo pre daň SK1025893429. 4. Daň z pridanej hodnoty predstavuje v tomto prípade sumu 106,78 €. 5. Podľa § 60 zákona č. 314/2018 Z. z. o Ústavnom súde Slovenskej republiky a o zmene a doplnení niektorých zákonov v znení zákona č. 413/2019 Z. z. (ďalej len „zákon o ústavnom súde“) ak tento zákon v piatej časti alebo šiestej časti neustanovuje inak a povaha veci to nevylučuje, vzťahuje sa na konanie pred ústavným súdom podľa povahy veci primerane Civilný sporový poriadok. Podľa § 224 Civilného sporového poriadku súd kedykoľvek aj bez návrhu opraví v rozsudku chyby v písaní a počítaní, ako aj iné zrejmé nesprávnosti. O oprave súd vydá opravné uznesenie, ktoré doručí subjektom konania. 6. Vzhľadom na to, že v bode 3 výroku nálezu ústavného súdu sp. zn. II. ÚS 342/2019 z 15. apríla 2020 došlo k zrejmej nesprávnosti, ústavný súd podľa § 60 zákona o ústavnom súde v spojení s § 224 Civilného sporového poriadku opravil znenie bodu 3 výroku nálezu tak, ako to je uvedené vo výroku tohto uznesenia. P o u č e n i e : Proti tomuto rozhodnutiu nemožno podať opravný prostriedok. V Košiciach 26. mája 2020 Ľuboš Szigeti predseda senátu 2</w:t>
      </w:r>
    </w:p>
    <w:p/>
    <w:p>
      <w:r>
        <w:t>Zdroj: KAUZIS.SK – https://www.kauzis.sk/judikatura/r/ECLI:SK:USSR:2020:2.US.342.2019.2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