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5/2018 z 26. 8. 2020</w:t>
      </w:r>
    </w:p>
    <w:p>
      <w:r>
        <w:t>Uznesenie Ústavného súdu SR z 26. augusta 2020, sp. zn. PL. ÚS 5/2018, ECLI:SK:USSR:2020:PL.US.5.2018.1</w:t>
      </w:r>
    </w:p>
    <w:p>
      <w:r>
        <w:t>Súd: Ústavný súd Slovenskej republiky</w:t>
      </w:r>
    </w:p>
    <w:p>
      <w:r>
        <w:t>Spisová značka: PL. ÚS 5/2018</w:t>
      </w:r>
    </w:p>
    <w:p>
      <w:r>
        <w:t>ECLI: ECLI:SK:USSR:2020:PL.US.5.2018.1</w:t>
      </w:r>
    </w:p>
    <w:p>
      <w:r>
        <w:t>Dátum vydania: 26. 8. 2020</w:t>
      </w:r>
    </w:p>
    <w:p>
      <w:r>
        <w:t>Forma: Uznesenie</w:t>
      </w:r>
    </w:p>
    <w:p>
      <w:r>
        <w:t>Oblasť práva: Ústavné právo</w:t>
      </w:r>
    </w:p>
    <w:p>
      <w:pPr>
        <w:pStyle w:val="Heading2"/>
      </w:pPr>
      <w:r>
        <w:t>Text rozhodnutia</w:t>
      </w:r>
    </w:p>
    <w:p>
      <w:r>
        <w:t>SLOVENSKÁ REPUBLIKA</w:t>
      </w:r>
    </w:p>
    <w:p>
      <w:r>
        <w:t>UZNESENIE Ústavného súdu Slovenskej republiky PL. ÚS 5/2018-100 Ústavný súd Slovenskej republiky na neverejnom zasadnutí 26. augusta 2020 v pléne zloženom z predsedu Ivana Fiačana a sudcov Jany Baricovej, Ladislava Duditša, Libora Duľu, Miroslava Duriša, Rastislava Kaššáka, Jany Laššákovej, Miloša Maďara, Petra Molnára, Petra Straku, Ľuboša Szigetiho a Martina Vernarského (sudca spravodajca) o návrhu prezidenta Slovenskej republiky na začatie konania podľa čl. 125 ods. 1 písm. a) Ústavy Slovenskej republiky o súlade § 5 ods. 1 prvej vety a § 14 ods. 3 tretej vety zákona č. 250/2012 Z. z. o regulácii v sieťových odvetviach v znení neskorších predpisov s čl. 1 ods. 1 a 2 Ústavy Slovenskej republiky v spojení s čl. 4 ods. 3 Zmluvy o Európskej únii a čl. 288 Zmluvy o fungovaní Európskej únie takto rozhodol: Konanie o návrhu prezidenta Slovenskej republiky z a s t a v u j e . Odôvodnenie: 1. Ústavnému súdu Slovenskej republiky (ďalej len „ústavný súd“) bol 16. októbra 2017</w:t>
      </w:r>
    </w:p>
    <w:p>
      <w:r>
        <w:t>doručený</w:t>
      </w:r>
    </w:p>
    <w:p>
      <w:r>
        <w:t>návrh</w:t>
      </w:r>
    </w:p>
    <w:p>
      <w:r>
        <w:t>prezidenta</w:t>
      </w:r>
    </w:p>
    <w:p>
      <w:r>
        <w:t>Slovenskej</w:t>
      </w:r>
    </w:p>
    <w:p>
      <w:r>
        <w:t>republiky</w:t>
      </w:r>
    </w:p>
    <w:p>
      <w:r>
        <w:t>(ďalej</w:t>
      </w:r>
    </w:p>
    <w:p>
      <w:r>
        <w:t>aj</w:t>
      </w:r>
    </w:p>
    <w:p>
      <w:r>
        <w:t>„prezident“</w:t>
      </w:r>
    </w:p>
    <w:p>
      <w:r>
        <w:t>alebo aj „navrhovateľ“) na začatie konania podľa čl. 125 ods. 1 písm. a) Ústavy Slovenskej republiky (ďalej len „ústava“) o súlade § 5 ods. 1 prvej vety a § 14 ods. 3 tretej vety zákona č. 250/2012 Z. z. o regulácii v sieťových odvetviach v znení neskorších predpisov (ďalej len „zákon o regulácii v sieťových odvetviach“) s čl. 1 ods. 1 a 2 ústavy v spojení s čl. 4 ods. 3 Zmluvy o Európskej únii a čl. 288 Zmluvy o fungovaní Európskej únie (ďalej len „ZFEU“).</w:t>
      </w:r>
    </w:p>
    <w:p>
      <w:r>
        <w:t>2. Ústavný</w:t>
      </w:r>
    </w:p>
    <w:p>
      <w:r>
        <w:t>súd</w:t>
      </w:r>
    </w:p>
    <w:p>
      <w:r>
        <w:t>návrh</w:t>
      </w:r>
    </w:p>
    <w:p>
      <w:r>
        <w:t>navrhovateľa</w:t>
      </w:r>
    </w:p>
    <w:p>
      <w:r>
        <w:t>vychádzajúci</w:t>
      </w:r>
    </w:p>
    <w:p>
      <w:r>
        <w:t>z</w:t>
      </w:r>
    </w:p>
    <w:p>
      <w:r>
        <w:t>právneho</w:t>
      </w:r>
    </w:p>
    <w:p>
      <w:r>
        <w:t>názoru,</w:t>
      </w:r>
    </w:p>
    <w:p>
      <w:r>
        <w:t>podľa ktorého napadnuté ustanovenia zákona o regulácii v sieťových odvetviach predstavujú nesprávnu transpozíciu smernice Európskeho parlamentu a Rady 2009/72/ES z 13. júla 2009 o spoločných pravidlách pre vnútorný trh s elektrinou, ktorou sa zrušuje smernica 2003/54/ES, a smernice Európskeho parlamentu a Rady 2009/73/ES z 13. júla 2009 o spoločných pravidlách pre vnútorný trh so zemným plynom, ktorou sa zrušuje smernica 2003/55/ES, uznesením č. k. PL. ÚS 5/2018-13 zo 4. apríla 2018 prijal na ďalšie konanie a jeho návrhu na pozastavenie účinnosti napadnutej právnej úpravy nevyhovel. 3. Po doručení vyžiadaných vyjadrení Národnej rady Slovenskej republiky (ďalej len „národná rada“) a vlády Slovenskej republiky, zastúpenej Ministerstvom spravodlivosti Slovenskej republiky (ďalej len „vláda“), ústavný súd uznesením č. k. PL. ÚS 5/2018-52 z 23. januára 2019 položil Súdnemu dvoru Európskej únie (ďalej len „Súdny dvor“) podľa čl. 267 ZFEU tieto prejudiciálne otázky: „I. Možno vykladať článok 35 ods. 4 smernice Európskeho parlamentu a Rady 2009/72/ES z 13. júla 2009 o spoločných pravidlách pre vnútorný trh s elektrinou, ktorou sa zrušuje smernica 2003/54/ES, hlavne vo svetle bodu 33 jej odôvodnenia, tak, že bráni takému postupu členského štátu, ktorým by v rámci novelizácie vnútroštátneho transpozičného opatrenia uvedenej smernice zrušil právomoc priamo občanmi voleného prezidenta republiky vymenúvať a odvolávať predsedu regulačného úradu a zveril ju vláde, čím by nastolil právny stav, ktorý existoval pred transpozíciou uvedenej smernice? II. Možno vykladať článok 35 ods. 5 smernice Európskeho parlamentu a Rady 2009/72/ES z 13. júla 2009 o spoločných pravidlách pre vnútorný trh s elektrinou, ktorou sa zrušuje smernica 2003/54/ES, hlavne vo svetle bodu 34 jej odôvodnenia, tak, že bráni takej vnútroštátnej úprave, ktorá s úmyslom zabezpečiť ochranu verejného záujmu umožní ministerstvám byť účastníkom cenového konania pred regulačným orgánom?“ 4. Súdny dvor rozsudkom z 11. júna 2020 v konaní C-378/19 o prejudiciálnych otázkach položených ústavným súdom rozhodol tak, že: „Článok 35 ods. 4 a 5 smernice Európskeho parlamentu a Rady 2009/72/ES z 13. júla 2009 o spoločných pravidlách pre vnútorný trh s elektrinou, ktorou sa zrušuje 2</w:t>
      </w:r>
    </w:p>
    <w:p>
      <w:r>
        <w:t>smernica 2003/54/ES, sa má vykladať v tom zmysle, že nebráni právnej úprave členského štátu, podľa ktorej má vláda tohto štátu právomoc vymenúvať a odvolávať predsedu národného regulačného orgánu, pokiaľ sú dodržané všetky požiadavky stanovené v týchto ustanoveniach, čo prislúcha overiť vnútroštátnemu súdu. Článok 35 ods. 4 a 5 smernice 2009/72/ES sa má vykladať v tom zmysle, že nebráni právnym predpisom členského štátu, ktoré s cieľom zabezpečiť ochranu verejného záujmu stanovujú účasť zástupcov ministerstiev tohto štátu v určitých konaniach pred národným regulačným orgánom, ktoré sa týkajú cenovej regulácie, pokiaľ je zaručená rozhodovacia nezávislosť tohto orgánu, čo prislúcha overiť vnútroštátnemu súdu.“ 5. Ústavný súd vyzval 13. júla 2020 prezidentku Slovenskej republiky (ďalej len „prezidentka“) na vyjadrenie, či trvá na podanom návrhu jej predchodcu. Pre prípad jej zotrvania na predmetnom návrhu jej zaslal vyjadrenia národnej rady a vlády na zaujatie stanoviska. Súčasne ju požiadal o vyjadrenie k upusteniu od ústneho pojednávania v predmetnej veci. 6. Prezidentka doručila 23. júla 2020 ústavnému súdu podanie č. 315-2020-KPSR, v ktorom oznámila, že „vzhľadom na rozsudok Súdneho dvora... zo dňa 11. júna 2020 v konaní C-378/19 o prejudiciálnych otázkach“ netrvá „na podanom návrhu na začatie konania o súlade právnych predpisov zo dňa 11. októbra 2017“, a že berie „tento návrh v celom rozsahu späť“. Nadväzne požiadala ústavný súd, aby „podľa § 77 zákona č. 314/2018 Z. z. o Ústavnom súde Slovenskej republiky a o zmene a doplnení niektorých zákonov konanie o tomto návrhu zastavil“. 7. Podľa § 77 zákona č. 314/2018 Z. z. o Ústavnom súde Slovenskej republiky a o zmene a doplnení niektorých zákonov v znení zákona č. 413/2019 Z. z. (ďalej len „zákon o ústavnom súde“) navrhovateľ môže vziať návrh na začatie konania o súlade právnych predpisov späť. Ústavný súd v takom prípade konanie zastaví, ak nerozhodne o tom, že späťvzatie návrhu nepripúšťa, najmä ak hrozí závažné porušenie ústavou chránených práv a slobôd.</w:t>
      </w:r>
    </w:p>
    <w:p>
      <w:r>
        <w:t>3</w:t>
      </w:r>
    </w:p>
    <w:p>
      <w:r>
        <w:t>8. Ústavný súd, vychádzajúc z povahy referenčných právnych noriem označených navrhovateľom v jeho návrhu, prihliadajúc i na meritórne právne závery vyslovené Súdnym dvorom v jeho rozsudku z 11. júna 2020 v konaní C-378/19, nezistil dôvody na aplikáciu druhej vety § 77 zákona o ústavnom súde. Preto rozhodol o zastavení konania tak, ako to je uvedené vo výrokovej časti tohto uznesenia. P o u č e n i e : Proti tomuto rozhodnutiu nemožno podať opravný prostriedok. V Košiciach 26. augusta 2020</w:t>
      </w:r>
    </w:p>
    <w:p>
      <w:r>
        <w:t>Ivan Fiačan predseda pléna Ústavného súdu Slovenskej republiky</w:t>
      </w:r>
    </w:p>
    <w:p>
      <w:r>
        <w:t>4</w:t>
      </w:r>
    </w:p>
    <w:p/>
    <w:p>
      <w:r>
        <w:t>Zdroj: KAUZIS.SK – https://www.kauzis.sk/judikatura/r/ECLI:SK:USSR:2020:PL.US.5.2018.1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